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B0" w:rsidRDefault="000349B0" w:rsidP="000349B0">
      <w:pPr>
        <w:rPr>
          <w:rFonts w:ascii="Noto Sans TC" w:eastAsia="Noto Sans TC" w:hAnsi="Noto Sans TC"/>
          <w:b/>
          <w:bCs/>
          <w:color w:val="222222"/>
          <w:spacing w:val="15"/>
          <w:sz w:val="39"/>
          <w:szCs w:val="39"/>
        </w:rPr>
      </w:pPr>
      <w:r>
        <w:rPr>
          <w:noProof/>
        </w:rPr>
        <w:drawing>
          <wp:inline distT="0" distB="0" distL="0" distR="0">
            <wp:extent cx="1419225" cy="391706"/>
            <wp:effectExtent l="0" t="0" r="0" b="8890"/>
            <wp:docPr id="35" name="圖片 35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10" cy="3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9B0" w:rsidRPr="000349B0" w:rsidRDefault="000349B0" w:rsidP="000349B0">
      <w:r>
        <w:rPr>
          <w:rFonts w:ascii="Noto Sans TC" w:eastAsia="Noto Sans TC" w:hAnsi="Noto Sans TC" w:hint="eastAsia"/>
          <w:b/>
          <w:bCs/>
          <w:color w:val="222222"/>
          <w:spacing w:val="15"/>
          <w:sz w:val="39"/>
          <w:szCs w:val="39"/>
        </w:rPr>
        <w:t xml:space="preserve">輔英全域技職AI新世代 啟動AI認證培訓營 </w:t>
      </w:r>
    </w:p>
    <w:p w:rsidR="000349B0" w:rsidRPr="000349B0" w:rsidRDefault="000349B0" w:rsidP="000349B0">
      <w:pPr>
        <w:pStyle w:val="pdate1"/>
        <w:spacing w:before="0" w:beforeAutospacing="0" w:after="0" w:afterAutospacing="0"/>
        <w:rPr>
          <w:rFonts w:ascii="roboto" w:hAnsi="roboto" w:hint="eastAsia"/>
          <w:color w:val="666666"/>
          <w:sz w:val="23"/>
          <w:szCs w:val="23"/>
        </w:rPr>
      </w:pPr>
      <w:r>
        <w:rPr>
          <w:rFonts w:ascii="roboto" w:hAnsi="roboto"/>
          <w:color w:val="666666"/>
          <w:sz w:val="23"/>
          <w:szCs w:val="23"/>
        </w:rPr>
        <w:t>2025/07/14 15:40</w:t>
      </w:r>
      <w:r>
        <w:rPr>
          <w:color w:val="111111"/>
          <w:spacing w:val="15"/>
          <w:sz w:val="27"/>
          <w:szCs w:val="27"/>
        </w:rPr>
        <w:t>台銘新聞/史家羚編輯</w:t>
      </w:r>
    </w:p>
    <w:p w:rsidR="000349B0" w:rsidRDefault="000349B0" w:rsidP="000349B0">
      <w:pPr>
        <w:pStyle w:val="Web"/>
        <w:spacing w:line="432" w:lineRule="atLeast"/>
        <w:rPr>
          <w:rFonts w:hint="eastAsia"/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輔英科大暑期舉辦「AI認證培訓營」，安排全校行政、學術主管與種子教師參加。林惠賢校長表示，值此AI時代，AI的運用人人必學，呼籲全校主管擔任起AI火車頭角色，引領師生積極跨進AI領域，未來將引進更多國際認證制度，讓AI成為全校共同語言，培育智慧醫療、大健康產業的人才。</w:t>
      </w:r>
    </w:p>
    <w:p w:rsidR="000349B0" w:rsidRDefault="000349B0" w:rsidP="000349B0">
      <w:pPr>
        <w:pStyle w:val="Web"/>
        <w:spacing w:line="432" w:lineRule="atLeast"/>
        <w:rPr>
          <w:rFonts w:hint="eastAsia"/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林惠賢校長指出，資訊科技大爆炸時代，AI人工智慧日新月異，人類對AI的需求已猶如水和空氣，若善加運用就能達到事半功倍之效，盼從主管開始，帶動教師與學生全面認識AI、應用AI、證照AI，鼓勵同學參加各種競賽活動，累增實力，校方也會加強產學合作，強化學生未來職場競爭力。</w:t>
      </w:r>
    </w:p>
    <w:p w:rsidR="000349B0" w:rsidRDefault="000349B0" w:rsidP="000349B0">
      <w:pPr>
        <w:pStyle w:val="Web"/>
        <w:spacing w:line="432" w:lineRule="atLeast"/>
        <w:rPr>
          <w:rFonts w:hint="eastAsia"/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共同教育中心薛建蓉主任表示，這次「AI認證培訓營」是與碁峰資訊公司合作，十四日在護理大樓D607虛擬情境館舉行，四大學院院長、各學系系主任、行政單位主管與全校種子教師參加。</w:t>
      </w:r>
    </w:p>
    <w:p w:rsidR="000349B0" w:rsidRDefault="000349B0" w:rsidP="000349B0">
      <w:pPr>
        <w:pStyle w:val="Web"/>
        <w:spacing w:line="432" w:lineRule="atLeast"/>
        <w:rPr>
          <w:rFonts w:hint="eastAsia"/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林雅菁副校長指出，研習主題是Azure AI 認知服務與ChatGPT實務應用種子教師研習暨MCF AI-900 國際認證考試。OpenAI推出AI聊天機器人服務「ChatGPT」是目前最火紅的議題， 這次研習就是介紹生成式AI、分辨式AI、AI臉部偵測、建置擁有多國語言互動的聊天機器人、微軟MCF AI-900國際認證試題解析及考試。</w:t>
      </w:r>
    </w:p>
    <w:p w:rsidR="000349B0" w:rsidRDefault="000349B0" w:rsidP="000349B0">
      <w:pPr>
        <w:pStyle w:val="Web"/>
        <w:spacing w:line="432" w:lineRule="atLeast"/>
        <w:rPr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吳振彰圖書資訊長表示，林惠賢校長上任即強調健康科技ABC（人工智慧、大數據、雲端數位），大力推動數位科技領航，並鼓勵跨域學習，將「數位科技應用導論」列為必修。過去要跨域寫程式設計是很難的事，如今運用AI「助攻」，學生已能設計出延緩中高齡失智的遊戲程式，不僅造福長輩也讓學生很有成就感。</w:t>
      </w:r>
    </w:p>
    <w:p w:rsidR="000349B0" w:rsidRDefault="000349B0" w:rsidP="000349B0">
      <w:pPr>
        <w:pStyle w:val="Web"/>
        <w:spacing w:line="432" w:lineRule="atLeast"/>
        <w:rPr>
          <w:rFonts w:hint="eastAsia"/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lastRenderedPageBreak/>
        <w:t>薛建蓉說，未來將以AI證照為基礎，逐步導入生成式AI應用、健康照護AI、AI倫理與法規等跨領域模組課程，並由共教中心開設AI基礎認證課程，以及和環境與生命學院合作開設AI進階課程，由通識課程輔導學生考取AI-900、資策會等業界認證。</w:t>
      </w:r>
    </w:p>
    <w:p w:rsidR="000349B0" w:rsidRDefault="000349B0" w:rsidP="000349B0">
      <w:pPr>
        <w:pStyle w:val="Web"/>
        <w:spacing w:line="432" w:lineRule="atLeast"/>
        <w:rPr>
          <w:color w:val="111111"/>
          <w:spacing w:val="15"/>
          <w:sz w:val="27"/>
          <w:szCs w:val="27"/>
        </w:rPr>
      </w:pPr>
      <w:r>
        <w:rPr>
          <w:color w:val="111111"/>
          <w:spacing w:val="15"/>
          <w:sz w:val="27"/>
          <w:szCs w:val="27"/>
        </w:rPr>
        <w:t>薛建蓉表示，為強化「學用合一」，校方未來在程式設計競賽中，將新增「AI創意寫程式組」，鼓勵學生結合AI技術發展創新應用，並以實作成果參與校內外競賽，同時結合產學合作計畫，拓展學生AI技術實戰經驗與跨域創造力。</w:t>
      </w:r>
    </w:p>
    <w:p w:rsidR="000349B0" w:rsidRPr="000349B0" w:rsidRDefault="000349B0" w:rsidP="000349B0">
      <w:pPr>
        <w:rPr>
          <w:rFonts w:hint="eastAsia"/>
          <w:szCs w:val="24"/>
        </w:rPr>
      </w:pPr>
      <w:bookmarkStart w:id="0" w:name="_GoBack"/>
      <w:r>
        <w:rPr>
          <w:noProof/>
        </w:rPr>
        <w:drawing>
          <wp:inline distT="0" distB="0" distL="0" distR="0">
            <wp:extent cx="6029325" cy="4521994"/>
            <wp:effectExtent l="0" t="0" r="0" b="0"/>
            <wp:docPr id="38" name="圖片 38" descr="輔英全域技職AI新世代  啟動AI認證培訓營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輔英全域技職AI新世代  啟動AI認證培訓營 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316" cy="4532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349B0" w:rsidRPr="000349B0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957" w:rsidRDefault="00412957" w:rsidP="009C3D5C">
      <w:r>
        <w:separator/>
      </w:r>
    </w:p>
  </w:endnote>
  <w:endnote w:type="continuationSeparator" w:id="0">
    <w:p w:rsidR="00412957" w:rsidRDefault="00412957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957" w:rsidRDefault="00412957" w:rsidP="009C3D5C">
      <w:r>
        <w:separator/>
      </w:r>
    </w:p>
  </w:footnote>
  <w:footnote w:type="continuationSeparator" w:id="0">
    <w:p w:rsidR="00412957" w:rsidRDefault="00412957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640DB"/>
    <w:multiLevelType w:val="multilevel"/>
    <w:tmpl w:val="9336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0349B0"/>
    <w:rsid w:val="00203347"/>
    <w:rsid w:val="003F7702"/>
    <w:rsid w:val="00412957"/>
    <w:rsid w:val="006A3496"/>
    <w:rsid w:val="009218B1"/>
    <w:rsid w:val="009C3D5C"/>
    <w:rsid w:val="00A57A73"/>
    <w:rsid w:val="00B757FF"/>
    <w:rsid w:val="00DD1BB2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9B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9B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  <w:style w:type="character" w:customStyle="1" w:styleId="20">
    <w:name w:val="標題 2 字元"/>
    <w:basedOn w:val="a0"/>
    <w:link w:val="2"/>
    <w:uiPriority w:val="9"/>
    <w:semiHidden/>
    <w:rsid w:val="000349B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349B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pdate1">
    <w:name w:val="pdate1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phone">
    <w:name w:val="pphone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copy">
    <w:name w:val="pcopy"/>
    <w:basedOn w:val="a"/>
    <w:rsid w:val="000349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23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2025-12-12T07:28:00Z</dcterms:created>
  <dcterms:modified xsi:type="dcterms:W3CDTF">2025-12-12T07:28:00Z</dcterms:modified>
</cp:coreProperties>
</file>